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rPr>
          <w:rFonts w:hint="default"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hint="default" w:ascii="黑体" w:hAnsi="黑体" w:eastAsia="黑体" w:cs="黑体"/>
          <w:spacing w:val="-1"/>
          <w:sz w:val="31"/>
          <w:szCs w:val="31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2026年淄博市导游（讲解员）服务技能大赛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 w:bidi="ar-SA"/>
        </w:rPr>
      </w:pPr>
      <w:r>
        <w:rPr>
          <w:rFonts w:hint="default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分组报名统</w:t>
      </w:r>
      <w:r>
        <w:rPr>
          <w:rFonts w:hint="default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 w:bidi="ar-SA"/>
        </w:rPr>
        <w:t>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18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8"/>
          <w:sz w:val="28"/>
          <w:szCs w:val="28"/>
        </w:rPr>
        <w:t>推</w:t>
      </w:r>
      <w:r>
        <w:rPr>
          <w:rFonts w:hint="eastAsia" w:ascii="仿宋_GB2312" w:hAnsi="仿宋_GB2312" w:eastAsia="仿宋_GB2312" w:cs="仿宋_GB2312"/>
          <w:spacing w:val="17"/>
          <w:sz w:val="28"/>
          <w:szCs w:val="28"/>
        </w:rPr>
        <w:t>荐单位 (公章)：</w:t>
      </w:r>
    </w:p>
    <w:tbl>
      <w:tblPr>
        <w:tblStyle w:val="4"/>
        <w:tblW w:w="501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366"/>
        <w:gridCol w:w="1831"/>
        <w:gridCol w:w="1828"/>
        <w:gridCol w:w="28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7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0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>联系电话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  <w:t>在单位</w:t>
            </w:r>
          </w:p>
        </w:tc>
        <w:tc>
          <w:tcPr>
            <w:tcW w:w="15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6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pacing w:val="16"/>
                <w:sz w:val="28"/>
                <w:szCs w:val="28"/>
              </w:rPr>
              <w:t>参赛组别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pacing w:val="16"/>
                <w:sz w:val="28"/>
                <w:szCs w:val="28"/>
                <w:lang w:eastAsia="zh-CN"/>
              </w:rPr>
              <w:t>导游组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仿宋_GB2312" w:hAnsi="仿宋_GB2312" w:eastAsia="仿宋_GB2312" w:cs="仿宋_GB2312"/>
                <w:spacing w:val="16"/>
                <w:sz w:val="28"/>
                <w:szCs w:val="28"/>
                <w:lang w:eastAsia="zh-CN"/>
              </w:rPr>
              <w:t>讲解员组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7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3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2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95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7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3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2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95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7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3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2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95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7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3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2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95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7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3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2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95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7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3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2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95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sectPr>
          <w:pgSz w:w="11906" w:h="16838"/>
          <w:pgMar w:top="1984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推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荐单位联系人：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2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2026-01-23T06:12:54Z</dcterms:created>
  <dc:creator>Administrator</dc:creator>
  <cp:lastModifiedBy>Administrator</cp:lastModifiedBy>
  <dcterms:modified xsi:type="dcterms:W3CDTF">2026-01-23T06:13:12Z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4E3E17EAE49147A6A2AD738734AE6F15</vt:lpwstr>
  </property>
</Properties>
</file>